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B0D5AD8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A88BE5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704DBD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704DBD" w:rsidRPr="00704DBD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B84468E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>Matematik Alanı</w:t>
            </w:r>
          </w:p>
          <w:p w14:paraId="6C936C0E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MAB3. Nesnelerin konumlarını tanıma ve kroki üzerinde gösterme</w:t>
            </w:r>
          </w:p>
          <w:p w14:paraId="6EA5574F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Fen Alanı</w:t>
            </w:r>
          </w:p>
          <w:p w14:paraId="58136636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FAB2. Nesneleri özelliklerine göre sınıflandırma (temizlik araçları)</w:t>
            </w:r>
          </w:p>
          <w:p w14:paraId="7B4510D6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Sosyal Alan</w:t>
            </w:r>
          </w:p>
          <w:p w14:paraId="23A3DF2D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SAB3. Çevresini düzenleme, sorumluluk alma</w:t>
            </w:r>
          </w:p>
          <w:p w14:paraId="60B57785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Hareket Alanı</w:t>
            </w:r>
          </w:p>
          <w:p w14:paraId="2CB70FAC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HSAB1. Büyük kas becerilerini kullanma</w:t>
            </w:r>
          </w:p>
          <w:p w14:paraId="05E0F19C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Sanat Alanı</w:t>
            </w:r>
          </w:p>
          <w:p w14:paraId="48E4D6B8" w14:textId="21A1A306" w:rsidR="00BB3256" w:rsidRPr="001C5C1B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SNAB4. Yaratıcı ürünler oluşturma (robot süpürge maskesi yapma)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F302D9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KB1. Temel Beceriler: Bulmak, saymak, çizmek</w:t>
            </w:r>
          </w:p>
          <w:p w14:paraId="6652A56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KB2.2. Gözlemleme Becerisi</w:t>
            </w:r>
          </w:p>
          <w:p w14:paraId="0BA0DB5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KB2.5. Sınıflandırma Becerisi</w:t>
            </w:r>
          </w:p>
          <w:p w14:paraId="350BF19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2640559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50A57669" w14:textId="0D2182D7" w:rsidR="00BB3256" w:rsidRPr="001B0829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84FD5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45F784E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3B1DE98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EE52D7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390D3B37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582903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TAOB.2.ç. Görsel materyalleri karşılaştırarak benzerlik ve farklılıkları ortaya koyar.</w:t>
            </w:r>
          </w:p>
          <w:p w14:paraId="2CE4459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SAB.3.a. Nesnelerin geçmiş ve günümüzdeki hâllerini karşılaştırır.</w:t>
            </w:r>
          </w:p>
          <w:p w14:paraId="5A7614C8" w14:textId="77777777" w:rsidR="00BB3256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SDB2.1.SB4. Grup iletişimine katılır.</w:t>
            </w:r>
          </w:p>
          <w:p w14:paraId="20F88C1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MAB.1.c. 1–5 arasındaki nesnelerin miktarını bir bakışta söyler.</w:t>
            </w:r>
          </w:p>
          <w:p w14:paraId="7A243FC0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MAB.3.a. Matematiksel olgu ve olayları farklı sembollerle ifade eder.</w:t>
            </w:r>
          </w:p>
          <w:p w14:paraId="5A1B417D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KB2.10.SB4. Önerme sunar.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A3CE81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FAB.6.a. Basit düzeyde deney için malzemeler seçer.</w:t>
            </w:r>
          </w:p>
          <w:p w14:paraId="5DA1985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FAB.6.b. Merak ettiği konuya ilişkin basit deney tasarlar.</w:t>
            </w:r>
          </w:p>
          <w:p w14:paraId="1B5E52D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HSAB.1.c. Nesne kontrolü gerektiren hareketleri yapar.</w:t>
            </w:r>
          </w:p>
          <w:p w14:paraId="60B65AAB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D5.2. Çevreye ve canlılara değer verir.</w:t>
            </w:r>
          </w:p>
          <w:p w14:paraId="1442AEA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HSAB.9.a. İç ve dış mekânda hareketli etkinliklere katılır.</w:t>
            </w:r>
          </w:p>
          <w:p w14:paraId="5D33B22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HSAB.12.a. Hareketli oyunlara ilişkin kuralları fark eder.</w:t>
            </w:r>
          </w:p>
          <w:p w14:paraId="790EF148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E2.5. Oyun severlik.</w:t>
            </w:r>
          </w:p>
          <w:p w14:paraId="61100645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SNAB.4.a. Yapmak istediği sanat etkinliğinin türüne karar verir.</w:t>
            </w:r>
          </w:p>
          <w:p w14:paraId="3ECD7995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SNAB.4.d. Sanat etkinliklerinde yaratıcı ürünler oluşturur.</w:t>
            </w:r>
          </w:p>
          <w:p w14:paraId="31ACDE64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E3.2. Yaratıcılık eğilimi.</w:t>
            </w:r>
          </w:p>
          <w:p w14:paraId="7C25DEC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MHB.3.c. Çocuğa uygun müzik eserleriyle grupla hareket eder.</w:t>
            </w:r>
          </w:p>
          <w:p w14:paraId="76BF4AB2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MYB.2.a. Planlı/doğaçlama ritim üretir.</w:t>
            </w:r>
          </w:p>
          <w:p w14:paraId="35D3F79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TAKB.1.c. Konuşma sürecinde karşılaştırmalar yapar.</w:t>
            </w:r>
          </w:p>
          <w:p w14:paraId="1FCE954E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KB2.14. Yorumlama Becerisi.</w:t>
            </w:r>
          </w:p>
          <w:p w14:paraId="53429A51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D3.4. Çalışmalarda aktif rol almak.</w:t>
            </w:r>
          </w:p>
          <w:p w14:paraId="3D26EC1E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CE655" w14:textId="193D1ACF" w:rsidR="0057342C" w:rsidRPr="001C5C1B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4156AEEE" w14:textId="77777777" w:rsidR="0057342C" w:rsidRPr="0057342C" w:rsidRDefault="0057342C" w:rsidP="0057342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7342C">
              <w:rPr>
                <w:color w:val="212529"/>
              </w:rPr>
              <w:t>Kavramlar: Temizlik, düzen, kroki, yön, çevre, bahçe, görev, takım çalışması</w:t>
            </w:r>
          </w:p>
          <w:p w14:paraId="3581B2F5" w14:textId="77777777" w:rsidR="0057342C" w:rsidRPr="0057342C" w:rsidRDefault="0057342C" w:rsidP="0057342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7342C">
              <w:rPr>
                <w:color w:val="212529"/>
              </w:rPr>
              <w:t>Değerler Eğitimi: Sorumluluk, iş birliği, çevreye duyarlılık</w:t>
            </w:r>
          </w:p>
          <w:p w14:paraId="4BBB3A51" w14:textId="77777777" w:rsidR="0057342C" w:rsidRPr="0057342C" w:rsidRDefault="0057342C" w:rsidP="0057342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7342C">
              <w:rPr>
                <w:color w:val="212529"/>
              </w:rPr>
              <w:t>Materyaller: Ev krokisi çalışma sayfası, robot süpürge maketi/resmi, bahçeyi temsil eden oyun alanı, çöp görselleri/artık materyaller, renkli kalemler, karton kutular, müzik çalar.</w:t>
            </w:r>
          </w:p>
          <w:p w14:paraId="03363923" w14:textId="68B9230B" w:rsidR="00BB3256" w:rsidRPr="001C5C1B" w:rsidRDefault="0057342C" w:rsidP="0057342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57342C">
              <w:rPr>
                <w:color w:val="212529"/>
              </w:rPr>
              <w:t>Eğitim Ortamı: Sınıf içi masa düzeni, açık alan (bahçe oyun alanı).</w:t>
            </w:r>
            <w:r w:rsidR="001C5C1B">
              <w:rPr>
                <w:color w:val="212529"/>
              </w:rPr>
              <w:t>.</w:t>
            </w: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357419FB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1. Güne Başlama ve Sohbet</w:t>
            </w:r>
          </w:p>
          <w:p w14:paraId="4215757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Çocuklara ev krokisi resmi gösterilir: “Robot süpürgeler evin krokisini bilmeden nasıl temizlik yapar sizce?” sorusu sorulur.</w:t>
            </w:r>
          </w:p>
          <w:p w14:paraId="4C485AC7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Sohbet sırasında ev bölümleri (oda, mutfak, banyo) ve kroki kavramı üzerinde durulur.</w:t>
            </w:r>
          </w:p>
          <w:p w14:paraId="27AF73F6" w14:textId="0ECF6A80" w:rsidR="009F445E" w:rsidRPr="009F445E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Günün değeri (sorumluluk) vurgulanır: “Eşyaları toplamak da, çöpleri ayırmak da bizim sorumluluğumuz.”</w:t>
            </w:r>
          </w:p>
          <w:p w14:paraId="110062D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6DD582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Dramatik Oyun Merkezi: Çocuklar mutfak köşesinde yemek hazırlayıp “aç misafir – tok misafir” oyununu canlandırır.</w:t>
            </w:r>
          </w:p>
          <w:p w14:paraId="048ACB6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Matematik Merkezi: Aç ve tok resimleri eşleştirilir, “az elma – çok elma” kartlarıyla sayma yapılır.</w:t>
            </w:r>
          </w:p>
          <w:p w14:paraId="5BA9C0A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Sanat Merkezi: Çocuklar tabak resimleri yapar, içini sağlıklı yiyecek resimleriyle doldurur.</w:t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F6B1D1D" w14:textId="446A97D3" w:rsidR="009F445E" w:rsidRPr="009F445E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65FFB859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Etkinlik Süreçleri</w:t>
            </w:r>
          </w:p>
          <w:p w14:paraId="1E501AC1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F319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1️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Türkçe – Sohbet Çemberi</w:t>
            </w:r>
          </w:p>
          <w:p w14:paraId="01BE084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Çocuklara “Evimizin krokisi nedir?” sorulur.</w:t>
            </w:r>
          </w:p>
          <w:p w14:paraId="725176B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Robot süpürgelerin krokileri okuyarak evde yön bulduğu açıklanır.</w:t>
            </w:r>
          </w:p>
          <w:p w14:paraId="3A456921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Mekân ve yön kavramlarını öğrenme.</w:t>
            </w:r>
          </w:p>
          <w:p w14:paraId="13DEF0FB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F866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3664FB1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2303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2️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Matematik – Ev Krokisi Çalışması</w:t>
            </w:r>
          </w:p>
          <w:p w14:paraId="7E00C66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Çalışma sayfasında odalar tanımlanır (yatak odası, mutfak, oturma odası).</w:t>
            </w:r>
          </w:p>
          <w:p w14:paraId="7EC788F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Çocuklardan robot süpürgenin mutfaktan oturma odasına gidiş yolunu göstermeleri istenir.</w:t>
            </w:r>
          </w:p>
          <w:p w14:paraId="47DE9D89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Konum ve yön bulma.</w:t>
            </w:r>
          </w:p>
          <w:p w14:paraId="424E6BF5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0720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172DF6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0D44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3️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Fen – Robot Süpürge Deneyi</w:t>
            </w:r>
          </w:p>
          <w:p w14:paraId="080D40B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Küçük toplar ve fön makinesiyle “temizleme deneyi” yapılır.</w:t>
            </w:r>
          </w:p>
          <w:p w14:paraId="7F77EBB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Fön makinesi üfledikçe topların bir köşeden diğerine hareket ettiği gözlemlenir.</w:t>
            </w:r>
          </w:p>
          <w:p w14:paraId="369BB443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Temizlik makinelerinin çalışma mantığını kavrama.</w:t>
            </w:r>
          </w:p>
          <w:p w14:paraId="0E5F38E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678C3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723CD4B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7AB3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4️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Oyun/Dış Mekân – Bahçede Robot Süpürge</w:t>
            </w:r>
          </w:p>
          <w:p w14:paraId="56BFFED9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Bahçeye kâğıt toplar, yapraklar, pet şişeler (güvenli çöpler) serpiştirilir.</w:t>
            </w:r>
          </w:p>
          <w:p w14:paraId="1EA0A89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Çocuklara robot süpürge maskesi verilir (önceden sanat etkinliğinde hazırlanır).</w:t>
            </w:r>
          </w:p>
          <w:p w14:paraId="146FA56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Her çocuk robot süpürge olup, bahçeyi temizler.</w:t>
            </w:r>
          </w:p>
          <w:p w14:paraId="1A2A563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Temizlik sonrası çöpler geri dönüşüm kutularına atılır.</w:t>
            </w:r>
          </w:p>
          <w:p w14:paraId="653B1D80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Çevre sorumluluğu, iş birliği, hareket becerisi.</w:t>
            </w:r>
          </w:p>
          <w:p w14:paraId="27E7B24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04F5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CE1E513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DE39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5️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Sanat – Robot Süpürge Maskesi</w:t>
            </w:r>
          </w:p>
          <w:p w14:paraId="42B101F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Karton tabaklardan robot süpürge maskesi yapılır.</w:t>
            </w:r>
          </w:p>
          <w:p w14:paraId="1BA4CF4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Gözler için delikler açılır, çocuklar boyar.</w:t>
            </w:r>
          </w:p>
          <w:p w14:paraId="1CB07DE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Teknolojiyi oyunla bütünleştirme.</w:t>
            </w:r>
          </w:p>
          <w:p w14:paraId="39DB001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ECE1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6455257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C242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6️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Müzik/Drama – “Vınn Vınn Robot Süpürge”</w:t>
            </w:r>
          </w:p>
          <w:p w14:paraId="6853835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 drama yapar: “Robot süpürge vınn vınn çalışıyor, çöpleri topluyor.”</w:t>
            </w:r>
          </w:p>
          <w:p w14:paraId="66E1BF7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Ritim: “Vınn – vınn – dur, sağa dön, sola dön” komutlarıyla hareket ederler.</w:t>
            </w:r>
          </w:p>
          <w:p w14:paraId="7D7C5BC0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Ritimle hareket, yönergeye uyma.</w:t>
            </w:r>
          </w:p>
          <w:p w14:paraId="26D8D52E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7061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C30E1D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5C8C1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Duyusal Etkinlik</w:t>
            </w:r>
          </w:p>
          <w:p w14:paraId="28037C6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8C25B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“Kirli – Temiz Kutusu”</w:t>
            </w:r>
          </w:p>
          <w:p w14:paraId="38D4DA5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Bir kutuda pamuk, sünger (temiz); diğerinde talaş, yaprak (kirli).</w:t>
            </w:r>
          </w:p>
          <w:p w14:paraId="58C97880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 gözlerini kapatıp dokunarak hangisinin temiz, hangisinin kirli olduğunu ayırt eder.</w:t>
            </w:r>
          </w:p>
          <w:p w14:paraId="44209D1E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860D7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37E7E2E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7DC9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Eğitim Ortamı</w:t>
            </w:r>
          </w:p>
          <w:p w14:paraId="20D609D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Ev krokisi çalışma sayfası</w:t>
            </w:r>
          </w:p>
          <w:p w14:paraId="4E450C9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Karton tabaklar, boyalar, maske lastiği</w:t>
            </w:r>
          </w:p>
          <w:p w14:paraId="4A001A1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Bahçeye serpilecek yaprak, kâğıt toplar</w:t>
            </w:r>
          </w:p>
          <w:p w14:paraId="00F621D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Ritim aletleri</w:t>
            </w:r>
          </w:p>
          <w:p w14:paraId="7D7D69D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77893" w14:textId="565C17B5" w:rsidR="0072106E" w:rsidRDefault="0072106E" w:rsidP="0072106E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t>MATEMMATİK KİTABI SAYFA 54-55 TAMAMLANIR.</w:t>
            </w:r>
          </w:p>
          <w:p w14:paraId="153FBBD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7283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Değerler Eğitimi</w:t>
            </w:r>
          </w:p>
          <w:p w14:paraId="186F77E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Sorumluluk: Bahçe temizliği yapma</w:t>
            </w:r>
          </w:p>
          <w:p w14:paraId="075817F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Çevre bilinci: Çöpleri geri dönüşüme atma</w:t>
            </w:r>
          </w:p>
          <w:p w14:paraId="04A9A4C1" w14:textId="599CFF6E" w:rsidR="00BB3256" w:rsidRPr="001C5C1B" w:rsidRDefault="0057342C" w:rsidP="0057342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İşbirliği: Grup çalışması</w:t>
            </w: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Zenginleştirme</w:t>
            </w:r>
          </w:p>
        </w:tc>
        <w:tc>
          <w:tcPr>
            <w:tcW w:w="7326" w:type="dxa"/>
          </w:tcPr>
          <w:p w14:paraId="2B6AC789" w14:textId="64253DA1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Zenginleştirme: Çocuklara yiyeceklerle ilgili grafik çalışması yaptırılır. “En çok sevilen</w:t>
            </w:r>
            <w:r w:rsidR="00A54494">
              <w:rPr>
                <w:rFonts w:ascii="Times New Roman" w:hAnsi="Times New Roman" w:cs="Times New Roman"/>
                <w:sz w:val="24"/>
                <w:szCs w:val="24"/>
              </w:rPr>
              <w:t xml:space="preserve"> yiyecekler” grafiği çıkarılır.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55F16EBA" w:rsidR="00BB3256" w:rsidRPr="001C5C1B" w:rsidRDefault="009F445E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Destekleme: Yiyecek isimlerini bilmeyen çocuklara görsel destek sağlanır.</w:t>
            </w: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3C5708D" w14:textId="77777777" w:rsidR="009F445E" w:rsidRPr="009F445E" w:rsidRDefault="009F445E" w:rsidP="009F445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•</w:t>
            </w: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Aile Katılımı: Evde çocuklarla birlikte “sağlıklı tabak” yapılır, fotoğraf çekilip sınıfa getirilir.</w:t>
            </w:r>
          </w:p>
          <w:p w14:paraId="7E5895E3" w14:textId="087BB841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Toplum Katılımı: Okul hemşiresi sınıfa davet edilir, çocuklara “sağlıklı beslenme” üzerine kısa bir sohbet yapılır.</w:t>
            </w: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23A6C"/>
    <w:rsid w:val="00126028"/>
    <w:rsid w:val="00131C26"/>
    <w:rsid w:val="001410A3"/>
    <w:rsid w:val="0014214F"/>
    <w:rsid w:val="001458FA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443FF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42C"/>
    <w:rsid w:val="005738F9"/>
    <w:rsid w:val="005754DE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4DBD"/>
    <w:rsid w:val="007055FC"/>
    <w:rsid w:val="00711F96"/>
    <w:rsid w:val="00714F98"/>
    <w:rsid w:val="0071703C"/>
    <w:rsid w:val="0072106E"/>
    <w:rsid w:val="00735DD0"/>
    <w:rsid w:val="00737E66"/>
    <w:rsid w:val="00744A7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E073E"/>
    <w:rsid w:val="009E11DE"/>
    <w:rsid w:val="009E2579"/>
    <w:rsid w:val="009F13FF"/>
    <w:rsid w:val="009F445E"/>
    <w:rsid w:val="00A03BF2"/>
    <w:rsid w:val="00A054A0"/>
    <w:rsid w:val="00A25626"/>
    <w:rsid w:val="00A3231D"/>
    <w:rsid w:val="00A328C8"/>
    <w:rsid w:val="00A32B77"/>
    <w:rsid w:val="00A366AB"/>
    <w:rsid w:val="00A45E15"/>
    <w:rsid w:val="00A50513"/>
    <w:rsid w:val="00A54494"/>
    <w:rsid w:val="00A5706B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CEA"/>
    <w:rsid w:val="00B64C7D"/>
    <w:rsid w:val="00B7192D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D09C9"/>
    <w:rsid w:val="00CD152B"/>
    <w:rsid w:val="00CD7D36"/>
    <w:rsid w:val="00CE1A66"/>
    <w:rsid w:val="00CE2BE4"/>
    <w:rsid w:val="00CE7B1B"/>
    <w:rsid w:val="00CF32AD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82E33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984"/>
    <w:rsid w:val="00E037B9"/>
    <w:rsid w:val="00E04D8C"/>
    <w:rsid w:val="00E06472"/>
    <w:rsid w:val="00E247B1"/>
    <w:rsid w:val="00E34498"/>
    <w:rsid w:val="00E3539F"/>
    <w:rsid w:val="00E364D9"/>
    <w:rsid w:val="00E4044F"/>
    <w:rsid w:val="00E51492"/>
    <w:rsid w:val="00E535D0"/>
    <w:rsid w:val="00E60D47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1CAD"/>
    <w:rsid w:val="00EE3E06"/>
    <w:rsid w:val="00EE3F5B"/>
    <w:rsid w:val="00EF0750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81AF5"/>
    <w:rsid w:val="00F84EAC"/>
    <w:rsid w:val="00F9570E"/>
    <w:rsid w:val="00F96E64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7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437</cp:revision>
  <dcterms:created xsi:type="dcterms:W3CDTF">2024-07-23T20:20:00Z</dcterms:created>
  <dcterms:modified xsi:type="dcterms:W3CDTF">2026-06-25T08:30:00Z</dcterms:modified>
</cp:coreProperties>
</file>